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DB9A" w14:textId="77777777" w:rsidR="009B6DF4" w:rsidRDefault="000F511E" w:rsidP="009B6DF4">
      <w:pPr>
        <w:jc w:val="center"/>
        <w:rPr>
          <w:rFonts w:ascii="Book Antiqua" w:hAnsi="Book Antiqua" w:cs="Arial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 wp14:anchorId="4FB8C90B" wp14:editId="1CE5868B">
            <wp:simplePos x="0" y="0"/>
            <wp:positionH relativeFrom="column">
              <wp:posOffset>-1295400</wp:posOffset>
            </wp:positionH>
            <wp:positionV relativeFrom="paragraph">
              <wp:posOffset>-509270</wp:posOffset>
            </wp:positionV>
            <wp:extent cx="1137920" cy="1143000"/>
            <wp:effectExtent l="19050" t="0" r="5080" b="0"/>
            <wp:wrapSquare wrapText="bothSides"/>
            <wp:docPr id="2" name="Εικόνα 2" descr="Logo OK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MailOriginal"/>
    </w:p>
    <w:p w14:paraId="6D2CFBF9" w14:textId="487BAC7C" w:rsidR="000C1477" w:rsidRPr="00121AD6" w:rsidRDefault="00121AD6" w:rsidP="009B6DF4">
      <w:pPr>
        <w:jc w:val="center"/>
        <w:rPr>
          <w:rFonts w:ascii="Book Antiqua" w:hAnsi="Book Antiqua" w:cs="Arial"/>
          <w:b/>
          <w:sz w:val="28"/>
          <w:szCs w:val="28"/>
          <w:lang w:val="el-GR"/>
        </w:rPr>
      </w:pPr>
      <w:r w:rsidRPr="00121AD6">
        <w:rPr>
          <w:rFonts w:ascii="Book Antiqua" w:hAnsi="Book Antiqua" w:cs="Arial"/>
          <w:b/>
          <w:sz w:val="28"/>
          <w:szCs w:val="28"/>
          <w:lang w:val="el-GR"/>
        </w:rPr>
        <w:t>ΔΕΛΤΙΟ ΤΥΠΟΥ</w:t>
      </w:r>
    </w:p>
    <w:bookmarkEnd w:id="0"/>
    <w:p w14:paraId="11AA814D" w14:textId="77777777" w:rsidR="00121AD6" w:rsidRDefault="00121AD6" w:rsidP="00121AD6">
      <w:pPr>
        <w:tabs>
          <w:tab w:val="left" w:pos="800"/>
          <w:tab w:val="left" w:pos="5540"/>
        </w:tabs>
        <w:spacing w:after="0"/>
        <w:jc w:val="center"/>
        <w:rPr>
          <w:rFonts w:ascii="Book Antiqua" w:hAnsi="Book Antiqua" w:cs="Arial"/>
          <w:b/>
          <w:bCs/>
          <w:sz w:val="24"/>
          <w:szCs w:val="24"/>
          <w:lang w:val="el-GR"/>
        </w:rPr>
      </w:pP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 xml:space="preserve">Η </w:t>
      </w:r>
      <w:r w:rsidRPr="00121AD6">
        <w:rPr>
          <w:rFonts w:ascii="Book Antiqua" w:hAnsi="Book Antiqua" w:cs="Arial"/>
          <w:b/>
          <w:bCs/>
          <w:sz w:val="24"/>
          <w:szCs w:val="24"/>
        </w:rPr>
        <w:t>Cosmetics</w:t>
      </w: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b/>
          <w:bCs/>
          <w:sz w:val="24"/>
          <w:szCs w:val="24"/>
        </w:rPr>
        <w:t>Europe</w:t>
      </w: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 xml:space="preserve"> εγκαινιάζει τη βάση δεδομένων συστατικών </w:t>
      </w:r>
    </w:p>
    <w:p w14:paraId="5B7B0DC7" w14:textId="552F2011" w:rsidR="00121AD6" w:rsidRDefault="00121AD6" w:rsidP="00121AD6">
      <w:pPr>
        <w:tabs>
          <w:tab w:val="left" w:pos="800"/>
          <w:tab w:val="left" w:pos="5540"/>
        </w:tabs>
        <w:spacing w:after="0"/>
        <w:jc w:val="center"/>
        <w:rPr>
          <w:rFonts w:ascii="Book Antiqua" w:hAnsi="Book Antiqua" w:cs="Arial"/>
          <w:b/>
          <w:bCs/>
          <w:sz w:val="24"/>
          <w:szCs w:val="24"/>
          <w:lang w:val="el-GR"/>
        </w:rPr>
      </w:pP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>των καλλυντικών για τους ευρωπαίους πολίτες</w:t>
      </w:r>
    </w:p>
    <w:p w14:paraId="0BEE2141" w14:textId="77777777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center"/>
        <w:rPr>
          <w:rFonts w:ascii="Book Antiqua" w:hAnsi="Book Antiqua" w:cs="Arial"/>
          <w:b/>
          <w:bCs/>
          <w:sz w:val="24"/>
          <w:szCs w:val="24"/>
          <w:lang w:val="el-GR"/>
        </w:rPr>
      </w:pPr>
    </w:p>
    <w:p w14:paraId="2F33B0CF" w14:textId="7BD4B667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  <w:t>Η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παρουσίασε </w:t>
      </w:r>
      <w:r w:rsidR="00ED48A5">
        <w:rPr>
          <w:rFonts w:ascii="Book Antiqua" w:hAnsi="Book Antiqua" w:cs="Arial"/>
          <w:sz w:val="24"/>
          <w:szCs w:val="24"/>
          <w:lang w:val="el-GR"/>
        </w:rPr>
        <w:t xml:space="preserve">στις 16 Φεβρουαρίου 2023, στις Βρυξέλλες, την 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ευρωπαϊκή βάση δεδομένων συστατικών, </w:t>
      </w:r>
      <w:r w:rsidRPr="00ED48A5">
        <w:rPr>
          <w:rFonts w:ascii="Book Antiqua" w:hAnsi="Book Antiqua" w:cs="Arial"/>
          <w:b/>
          <w:bCs/>
          <w:sz w:val="24"/>
          <w:szCs w:val="24"/>
        </w:rPr>
        <w:t>COSMILE</w:t>
      </w:r>
      <w:r w:rsidRPr="00ED48A5">
        <w:rPr>
          <w:rFonts w:ascii="Book Antiqua" w:hAnsi="Book Antiqua" w:cs="Arial"/>
          <w:b/>
          <w:bCs/>
          <w:sz w:val="24"/>
          <w:szCs w:val="24"/>
          <w:lang w:val="el-GR"/>
        </w:rPr>
        <w:t xml:space="preserve"> </w:t>
      </w:r>
      <w:r w:rsidRPr="00ED48A5">
        <w:rPr>
          <w:rFonts w:ascii="Book Antiqua" w:hAnsi="Book Antiqua" w:cs="Arial"/>
          <w:b/>
          <w:bCs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>, η οποία βοηθά τους Ευρωπαίους πολίτες να βρίσκουν εύκολα πληροφορίες για τα συστατικά των καλλυντικών.</w:t>
      </w:r>
    </w:p>
    <w:p w14:paraId="6D12BBEE" w14:textId="1C03ABCF" w:rsidR="00121AD6" w:rsidRPr="00121AD6" w:rsidRDefault="00121AD6" w:rsidP="00121AD6">
      <w:pPr>
        <w:tabs>
          <w:tab w:val="left" w:pos="800"/>
          <w:tab w:val="left" w:pos="5540"/>
        </w:tabs>
        <w:spacing w:after="0"/>
        <w:ind w:firstLine="720"/>
        <w:jc w:val="both"/>
        <w:rPr>
          <w:rFonts w:ascii="Book Antiqua" w:hAnsi="Book Antiqua" w:cs="Arial"/>
          <w:sz w:val="24"/>
          <w:szCs w:val="24"/>
          <w:lang w:val="el-GR"/>
        </w:rPr>
      </w:pPr>
      <w:r w:rsidRPr="00121AD6">
        <w:rPr>
          <w:rFonts w:ascii="Book Antiqua" w:hAnsi="Book Antiqua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12473199" wp14:editId="2F1B4CE0">
            <wp:simplePos x="0" y="0"/>
            <wp:positionH relativeFrom="column">
              <wp:posOffset>-1069340</wp:posOffset>
            </wp:positionH>
            <wp:positionV relativeFrom="paragraph">
              <wp:posOffset>233045</wp:posOffset>
            </wp:positionV>
            <wp:extent cx="898498" cy="3108960"/>
            <wp:effectExtent l="0" t="0" r="0" b="0"/>
            <wp:wrapNone/>
            <wp:docPr id="4" name="3 - Εικόνα" descr="PSVAK-LETTERHEAD-05022015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VAK-LETTERHEAD-05022015-1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sz w:val="24"/>
          <w:szCs w:val="24"/>
          <w:lang w:val="el-GR"/>
        </w:rPr>
        <w:t>Επί του παρόντος, δ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ιατίθεται σε </w:t>
      </w: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>14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γλώσσες, συμπεριλαμβανομένης της </w:t>
      </w: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>ελληνικής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, και παρέχει πληροφορίες για σχεδόν </w:t>
      </w:r>
      <w:r w:rsidRPr="00121AD6">
        <w:rPr>
          <w:rFonts w:ascii="Book Antiqua" w:hAnsi="Book Antiqua" w:cs="Arial"/>
          <w:b/>
          <w:bCs/>
          <w:sz w:val="24"/>
          <w:szCs w:val="24"/>
          <w:lang w:val="el-GR"/>
        </w:rPr>
        <w:t>30.000 συστατικά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που χρησιμοποιούνται στα καλλυντικά. Περιλαμβάνει πληροφορίες για τις ιδιότητες των συστατικών, τη λειτουργία τους, εάν είναι ανθρωπογενή ή/και φυσικής προέλευσης και σε ποιους τύπους προϊόντων μπορούν να βρεθούν.</w:t>
      </w:r>
    </w:p>
    <w:p w14:paraId="02C08549" w14:textId="63866970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  <w:t xml:space="preserve">Ο 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Γενικός Διευθυντής </w:t>
      </w:r>
      <w:r>
        <w:rPr>
          <w:rFonts w:ascii="Book Antiqua" w:hAnsi="Book Antiqua" w:cs="Arial"/>
          <w:sz w:val="24"/>
          <w:szCs w:val="24"/>
          <w:lang w:val="el-GR"/>
        </w:rPr>
        <w:t xml:space="preserve">της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John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Chave</w:t>
      </w:r>
      <w:r>
        <w:rPr>
          <w:rFonts w:ascii="Book Antiqua" w:hAnsi="Book Antiqua" w:cs="Arial"/>
          <w:sz w:val="24"/>
          <w:szCs w:val="24"/>
          <w:lang w:val="el-GR"/>
        </w:rPr>
        <w:t xml:space="preserve"> δήλωσε: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«Η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είναι στην ευχάριστη θέση να μοιράζεται αυτό το εργαλείο με τους </w:t>
      </w:r>
      <w:r>
        <w:rPr>
          <w:rFonts w:ascii="Book Antiqua" w:hAnsi="Book Antiqua" w:cs="Arial"/>
          <w:sz w:val="24"/>
          <w:szCs w:val="24"/>
          <w:lang w:val="el-GR"/>
        </w:rPr>
        <w:t>Ε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υρωπαίους πολίτες. Ο κατακλυσμός από πληροφορίες για τα καλλυντικά που υπάρχει στο διαδίκτυο, μπορεί να μας δυσκολεύει να αναγνωρίζουμε ποιες πηγές είναι αξιόπιστες. Η Ευρωπαϊκή Βιομηχανία Καλλυντικών και </w:t>
      </w:r>
      <w:r>
        <w:rPr>
          <w:rFonts w:ascii="Book Antiqua" w:hAnsi="Book Antiqua" w:cs="Arial"/>
          <w:sz w:val="24"/>
          <w:szCs w:val="24"/>
          <w:lang w:val="el-GR"/>
        </w:rPr>
        <w:t xml:space="preserve">Προϊόντων 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Προσωπικής Φροντίδας θέλει να προσφέρει στους </w:t>
      </w:r>
      <w:r>
        <w:rPr>
          <w:rFonts w:ascii="Book Antiqua" w:hAnsi="Book Antiqua" w:cs="Arial"/>
          <w:sz w:val="24"/>
          <w:szCs w:val="24"/>
          <w:lang w:val="el-GR"/>
        </w:rPr>
        <w:t>Ε</w:t>
      </w:r>
      <w:r w:rsidRPr="00121AD6">
        <w:rPr>
          <w:rFonts w:ascii="Book Antiqua" w:hAnsi="Book Antiqua" w:cs="Arial"/>
          <w:sz w:val="24"/>
          <w:szCs w:val="24"/>
          <w:lang w:val="el-GR"/>
        </w:rPr>
        <w:t>υρωπαίους πολίτες έναν απλό τρόπο πρόσβασης σε αξιόπιστες, επαληθευμένες και επιστημονικά στηριγμένες πληροφορίες για τα συστατικά των καλλυντικών».</w:t>
      </w:r>
    </w:p>
    <w:p w14:paraId="2EC603AF" w14:textId="791B480E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Ο κατάλογος των συστατικών στην ετικέτα ή στη συσκευασία των καλλυντικών και των προϊόντων προσωπικής φροντίδας χρησιμοποιεί τις ονομασίες </w:t>
      </w:r>
      <w:r w:rsidRPr="00121AD6">
        <w:rPr>
          <w:rFonts w:ascii="Book Antiqua" w:hAnsi="Book Antiqua" w:cs="Arial"/>
          <w:sz w:val="24"/>
          <w:szCs w:val="24"/>
        </w:rPr>
        <w:t>INCI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(</w:t>
      </w:r>
      <w:r w:rsidRPr="00121AD6">
        <w:rPr>
          <w:rFonts w:ascii="Book Antiqua" w:hAnsi="Book Antiqua" w:cs="Arial"/>
          <w:sz w:val="24"/>
          <w:szCs w:val="24"/>
        </w:rPr>
        <w:t>International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Nomenclature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Cosmetic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Ingredient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). Αυτές είναι συστηματικές ονομασίες για την αναγνώριση των συστατικών των καλλυντικών, </w:t>
      </w:r>
      <w:r>
        <w:rPr>
          <w:rFonts w:ascii="Book Antiqua" w:hAnsi="Book Antiqua" w:cs="Arial"/>
          <w:sz w:val="24"/>
          <w:szCs w:val="24"/>
          <w:lang w:val="el-GR"/>
        </w:rPr>
        <w:t xml:space="preserve">οι οποίες χρησιμοποιούνται 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διεθνώς. Οι πληροφορίες για τα συστατικά των καλλυντικών μπορούν να αναζητηθούν στην </w:t>
      </w:r>
      <w:r w:rsidRPr="00121AD6">
        <w:rPr>
          <w:rFonts w:ascii="Book Antiqua" w:hAnsi="Book Antiqua" w:cs="Arial"/>
          <w:sz w:val="24"/>
          <w:szCs w:val="24"/>
        </w:rPr>
        <w:t>COSMILE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με βάση το κοινό όνομα του συστατικού ή την ονομασία </w:t>
      </w:r>
      <w:r w:rsidRPr="00121AD6">
        <w:rPr>
          <w:rFonts w:ascii="Book Antiqua" w:hAnsi="Book Antiqua" w:cs="Arial"/>
          <w:sz w:val="24"/>
          <w:szCs w:val="24"/>
        </w:rPr>
        <w:t>INCI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ή ανά ομάδα ουσιών ή </w:t>
      </w:r>
      <w:r>
        <w:rPr>
          <w:rFonts w:ascii="Book Antiqua" w:hAnsi="Book Antiqua" w:cs="Arial"/>
          <w:sz w:val="24"/>
          <w:szCs w:val="24"/>
          <w:lang w:val="el-GR"/>
        </w:rPr>
        <w:t xml:space="preserve">τέλος, </w:t>
      </w:r>
      <w:r w:rsidRPr="00121AD6">
        <w:rPr>
          <w:rFonts w:ascii="Book Antiqua" w:hAnsi="Book Antiqua" w:cs="Arial"/>
          <w:sz w:val="24"/>
          <w:szCs w:val="24"/>
          <w:lang w:val="el-GR"/>
        </w:rPr>
        <w:t>ανά τύπο προϊόντος.</w:t>
      </w:r>
    </w:p>
    <w:p w14:paraId="7D8812F6" w14:textId="449ECB7A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Η πρωτοβουλία της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αναπτύχθηκε σε συνεργασία με τ</w:t>
      </w:r>
      <w:r w:rsidR="009C0F70">
        <w:rPr>
          <w:rFonts w:ascii="Book Antiqua" w:hAnsi="Book Antiqua" w:cs="Arial"/>
          <w:sz w:val="24"/>
          <w:szCs w:val="24"/>
          <w:lang w:val="el-GR"/>
        </w:rPr>
        <w:t>ον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="009C0F70">
        <w:rPr>
          <w:rFonts w:ascii="Book Antiqua" w:hAnsi="Book Antiqua" w:cs="Arial"/>
          <w:sz w:val="24"/>
          <w:szCs w:val="24"/>
          <w:lang w:val="el-GR"/>
        </w:rPr>
        <w:t>Γ</w:t>
      </w:r>
      <w:r w:rsidRPr="00121AD6">
        <w:rPr>
          <w:rFonts w:ascii="Book Antiqua" w:hAnsi="Book Antiqua" w:cs="Arial"/>
          <w:sz w:val="24"/>
          <w:szCs w:val="24"/>
          <w:lang w:val="el-GR"/>
        </w:rPr>
        <w:t>ερμανικ</w:t>
      </w:r>
      <w:r w:rsidR="009C0F70">
        <w:rPr>
          <w:rFonts w:ascii="Book Antiqua" w:hAnsi="Book Antiqua" w:cs="Arial"/>
          <w:sz w:val="24"/>
          <w:szCs w:val="24"/>
          <w:lang w:val="el-GR"/>
        </w:rPr>
        <w:t>ό Σύνδεσμο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="009C0F70" w:rsidRPr="009C0F70">
        <w:rPr>
          <w:rFonts w:ascii="Book Antiqua" w:hAnsi="Book Antiqua" w:cs="Arial"/>
          <w:sz w:val="24"/>
          <w:szCs w:val="24"/>
          <w:lang w:val="el-GR"/>
        </w:rPr>
        <w:t>“</w:t>
      </w:r>
      <w:r w:rsidRPr="00121AD6">
        <w:rPr>
          <w:rFonts w:ascii="Book Antiqua" w:hAnsi="Book Antiqua" w:cs="Arial"/>
          <w:sz w:val="24"/>
          <w:szCs w:val="24"/>
        </w:rPr>
        <w:t>Cosmetic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, </w:t>
      </w:r>
      <w:r w:rsidRPr="00121AD6">
        <w:rPr>
          <w:rFonts w:ascii="Book Antiqua" w:hAnsi="Book Antiqua" w:cs="Arial"/>
          <w:sz w:val="24"/>
          <w:szCs w:val="24"/>
        </w:rPr>
        <w:t>Toiletry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, </w:t>
      </w:r>
      <w:r w:rsidRPr="00121AD6">
        <w:rPr>
          <w:rFonts w:ascii="Book Antiqua" w:hAnsi="Book Antiqua" w:cs="Arial"/>
          <w:sz w:val="24"/>
          <w:szCs w:val="24"/>
        </w:rPr>
        <w:t>Perfumery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and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Detergent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Association</w:t>
      </w:r>
      <w:r w:rsidR="009C0F70" w:rsidRPr="009C0F70">
        <w:rPr>
          <w:rFonts w:ascii="Book Antiqua" w:hAnsi="Book Antiqua" w:cs="Arial"/>
          <w:sz w:val="24"/>
          <w:szCs w:val="24"/>
          <w:lang w:val="el-GR"/>
        </w:rPr>
        <w:t>”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(</w:t>
      </w:r>
      <w:r w:rsidRPr="00121AD6">
        <w:rPr>
          <w:rFonts w:ascii="Book Antiqua" w:hAnsi="Book Antiqua" w:cs="Arial"/>
          <w:sz w:val="24"/>
          <w:szCs w:val="24"/>
        </w:rPr>
        <w:t>IKW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), με τη Γαλλική </w:t>
      </w:r>
      <w:r w:rsidR="009C0F70">
        <w:rPr>
          <w:rFonts w:ascii="Book Antiqua" w:hAnsi="Book Antiqua" w:cs="Arial"/>
          <w:sz w:val="24"/>
          <w:szCs w:val="24"/>
          <w:lang w:val="el-GR"/>
        </w:rPr>
        <w:t xml:space="preserve">Ομοσπονδία </w:t>
      </w:r>
      <w:r w:rsidR="009C0F70" w:rsidRPr="009C0F70">
        <w:rPr>
          <w:rFonts w:ascii="Book Antiqua" w:hAnsi="Book Antiqua" w:cs="Arial"/>
          <w:sz w:val="24"/>
          <w:szCs w:val="24"/>
          <w:lang w:val="el-GR"/>
        </w:rPr>
        <w:t>“</w:t>
      </w:r>
      <w:r w:rsidRPr="00121AD6">
        <w:rPr>
          <w:rFonts w:ascii="Book Antiqua" w:hAnsi="Book Antiqua" w:cs="Arial"/>
          <w:sz w:val="24"/>
          <w:szCs w:val="24"/>
        </w:rPr>
        <w:t>F</w:t>
      </w:r>
      <w:r w:rsidRPr="00121AD6">
        <w:rPr>
          <w:rFonts w:ascii="Book Antiqua" w:hAnsi="Book Antiqua" w:cs="Arial"/>
          <w:sz w:val="24"/>
          <w:szCs w:val="24"/>
          <w:lang w:val="el-GR"/>
        </w:rPr>
        <w:t>é</w:t>
      </w:r>
      <w:r w:rsidRPr="00121AD6">
        <w:rPr>
          <w:rFonts w:ascii="Book Antiqua" w:hAnsi="Book Antiqua" w:cs="Arial"/>
          <w:sz w:val="24"/>
          <w:szCs w:val="24"/>
        </w:rPr>
        <w:t>d</w:t>
      </w:r>
      <w:r w:rsidRPr="00121AD6">
        <w:rPr>
          <w:rFonts w:ascii="Book Antiqua" w:hAnsi="Book Antiqua" w:cs="Arial"/>
          <w:sz w:val="24"/>
          <w:szCs w:val="24"/>
          <w:lang w:val="el-GR"/>
        </w:rPr>
        <w:t>é</w:t>
      </w:r>
      <w:r w:rsidRPr="00121AD6">
        <w:rPr>
          <w:rFonts w:ascii="Book Antiqua" w:hAnsi="Book Antiqua" w:cs="Arial"/>
          <w:sz w:val="24"/>
          <w:szCs w:val="24"/>
        </w:rPr>
        <w:t>ration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des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proofErr w:type="spellStart"/>
      <w:r w:rsidRPr="00121AD6">
        <w:rPr>
          <w:rFonts w:ascii="Book Antiqua" w:hAnsi="Book Antiqua" w:cs="Arial"/>
          <w:sz w:val="24"/>
          <w:szCs w:val="24"/>
        </w:rPr>
        <w:t>Entreprises</w:t>
      </w:r>
      <w:proofErr w:type="spellEnd"/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de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la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proofErr w:type="spellStart"/>
      <w:r w:rsidRPr="00121AD6">
        <w:rPr>
          <w:rFonts w:ascii="Book Antiqua" w:hAnsi="Book Antiqua" w:cs="Arial"/>
          <w:sz w:val="24"/>
          <w:szCs w:val="24"/>
        </w:rPr>
        <w:t>Beaut</w:t>
      </w:r>
      <w:proofErr w:type="spellEnd"/>
      <w:r w:rsidRPr="00121AD6">
        <w:rPr>
          <w:rFonts w:ascii="Book Antiqua" w:hAnsi="Book Antiqua" w:cs="Arial"/>
          <w:sz w:val="24"/>
          <w:szCs w:val="24"/>
          <w:lang w:val="el-GR"/>
        </w:rPr>
        <w:t>é</w:t>
      </w:r>
      <w:r w:rsidR="009C0F70" w:rsidRPr="009C0F70">
        <w:rPr>
          <w:rFonts w:ascii="Book Antiqua" w:hAnsi="Book Antiqua" w:cs="Arial"/>
          <w:sz w:val="24"/>
          <w:szCs w:val="24"/>
          <w:lang w:val="el-GR"/>
        </w:rPr>
        <w:t>”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(</w:t>
      </w:r>
      <w:r w:rsidRPr="00121AD6">
        <w:rPr>
          <w:rFonts w:ascii="Book Antiqua" w:hAnsi="Book Antiqua" w:cs="Arial"/>
          <w:sz w:val="24"/>
          <w:szCs w:val="24"/>
        </w:rPr>
        <w:t>FEBEA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) και με την υποστήριξη τεχνολογικής ανάπτυξης της </w:t>
      </w:r>
      <w:r w:rsidR="009C0F70" w:rsidRPr="003374BF">
        <w:rPr>
          <w:rFonts w:ascii="Book Antiqua" w:hAnsi="Book Antiqua" w:cs="Arial"/>
          <w:sz w:val="24"/>
          <w:szCs w:val="24"/>
          <w:lang w:val="el-GR"/>
        </w:rPr>
        <w:t>“</w:t>
      </w:r>
      <w:r w:rsidRPr="00121AD6">
        <w:rPr>
          <w:rFonts w:ascii="Book Antiqua" w:hAnsi="Book Antiqua" w:cs="Arial"/>
          <w:sz w:val="24"/>
          <w:szCs w:val="24"/>
        </w:rPr>
        <w:t>health</w:t>
      </w:r>
      <w:r w:rsidRPr="00121AD6">
        <w:rPr>
          <w:rFonts w:ascii="Book Antiqua" w:hAnsi="Book Antiqua" w:cs="Arial"/>
          <w:sz w:val="24"/>
          <w:szCs w:val="24"/>
          <w:lang w:val="el-GR"/>
        </w:rPr>
        <w:t>&amp;</w:t>
      </w:r>
      <w:r w:rsidRPr="00121AD6">
        <w:rPr>
          <w:rFonts w:ascii="Book Antiqua" w:hAnsi="Book Antiqua" w:cs="Arial"/>
          <w:sz w:val="24"/>
          <w:szCs w:val="24"/>
        </w:rPr>
        <w:t>media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GmbH</w:t>
      </w:r>
      <w:r w:rsidR="009C0F70" w:rsidRPr="009C0F70">
        <w:rPr>
          <w:rFonts w:ascii="Book Antiqua" w:hAnsi="Book Antiqua" w:cs="Arial"/>
          <w:sz w:val="24"/>
          <w:szCs w:val="24"/>
          <w:lang w:val="el-GR"/>
        </w:rPr>
        <w:t>”</w:t>
      </w:r>
      <w:r w:rsidRPr="00121AD6">
        <w:rPr>
          <w:rFonts w:ascii="Book Antiqua" w:hAnsi="Book Antiqua" w:cs="Arial"/>
          <w:sz w:val="24"/>
          <w:szCs w:val="24"/>
          <w:lang w:val="el-GR"/>
        </w:rPr>
        <w:t>.</w:t>
      </w:r>
    </w:p>
    <w:p w14:paraId="684C55A9" w14:textId="2E0A460C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Οι </w:t>
      </w:r>
      <w:r>
        <w:rPr>
          <w:rFonts w:ascii="Book Antiqua" w:hAnsi="Book Antiqua" w:cs="Arial"/>
          <w:sz w:val="24"/>
          <w:szCs w:val="24"/>
          <w:lang w:val="el-GR"/>
        </w:rPr>
        <w:t>Ε</w:t>
      </w:r>
      <w:r w:rsidRPr="00121AD6">
        <w:rPr>
          <w:rFonts w:ascii="Book Antiqua" w:hAnsi="Book Antiqua" w:cs="Arial"/>
          <w:sz w:val="24"/>
          <w:szCs w:val="24"/>
          <w:lang w:val="el-GR"/>
        </w:rPr>
        <w:t>θνικ</w:t>
      </w:r>
      <w:r>
        <w:rPr>
          <w:rFonts w:ascii="Book Antiqua" w:hAnsi="Book Antiqua" w:cs="Arial"/>
          <w:sz w:val="24"/>
          <w:szCs w:val="24"/>
          <w:lang w:val="el-GR"/>
        </w:rPr>
        <w:t>οί Σύνδεσμοι-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μέλη της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που εκπροσωπούν τη </w:t>
      </w:r>
      <w:r>
        <w:rPr>
          <w:rFonts w:ascii="Book Antiqua" w:hAnsi="Book Antiqua" w:cs="Arial"/>
          <w:sz w:val="24"/>
          <w:szCs w:val="24"/>
          <w:lang w:val="el-GR"/>
        </w:rPr>
        <w:t>Β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ιομηχανία </w:t>
      </w:r>
      <w:r>
        <w:rPr>
          <w:rFonts w:ascii="Book Antiqua" w:hAnsi="Book Antiqua" w:cs="Arial"/>
          <w:sz w:val="24"/>
          <w:szCs w:val="24"/>
          <w:lang w:val="el-GR"/>
        </w:rPr>
        <w:t>Κ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αλλυντικών και </w:t>
      </w:r>
      <w:r>
        <w:rPr>
          <w:rFonts w:ascii="Book Antiqua" w:hAnsi="Book Antiqua" w:cs="Arial"/>
          <w:sz w:val="24"/>
          <w:szCs w:val="24"/>
          <w:lang w:val="el-GR"/>
        </w:rPr>
        <w:t>Προϊόντων Π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ροσωπικής </w:t>
      </w:r>
      <w:r>
        <w:rPr>
          <w:rFonts w:ascii="Book Antiqua" w:hAnsi="Book Antiqua" w:cs="Arial"/>
          <w:sz w:val="24"/>
          <w:szCs w:val="24"/>
          <w:lang w:val="el-GR"/>
        </w:rPr>
        <w:t>Φ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ροντίδας στις </w:t>
      </w:r>
      <w:r>
        <w:rPr>
          <w:rFonts w:ascii="Book Antiqua" w:hAnsi="Book Antiqua" w:cs="Arial"/>
          <w:sz w:val="24"/>
          <w:szCs w:val="24"/>
          <w:lang w:val="el-GR"/>
        </w:rPr>
        <w:t>Ε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υρωπαϊκές χώρες παρέχουν την </w:t>
      </w:r>
      <w:r w:rsidRPr="00121AD6">
        <w:rPr>
          <w:rFonts w:ascii="Book Antiqua" w:hAnsi="Book Antiqua" w:cs="Arial"/>
          <w:sz w:val="24"/>
          <w:szCs w:val="24"/>
        </w:rPr>
        <w:t>COSMILE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στις ακόλουθες 14 γλώσσες: Βουλγαρικά, Ολλανδικά, Αγγλικά, Φινλανδικά, Γαλλικά, Γερμανικά, Ελληνικά, Ουγγρικά, Ιταλικά, Λιθουανικά, Πολωνικά, Ρουμανικά, Σερβικά και Ισπανικά. Περισσότερες γλώσσες θα είναι διαθέσιμες το επόμενο έτος.</w:t>
      </w:r>
    </w:p>
    <w:p w14:paraId="713F79CE" w14:textId="77777777" w:rsid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lastRenderedPageBreak/>
        <w:tab/>
      </w:r>
    </w:p>
    <w:p w14:paraId="2A8B274A" w14:textId="66FF007F" w:rsidR="00ED48A5" w:rsidRPr="009B6DF4" w:rsidRDefault="00121AD6" w:rsidP="00121AD6">
      <w:pPr>
        <w:tabs>
          <w:tab w:val="left" w:pos="800"/>
          <w:tab w:val="left" w:pos="5540"/>
        </w:tabs>
        <w:spacing w:after="0"/>
        <w:jc w:val="both"/>
        <w:rPr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Για αναζήτηση στη βάση δεδομένων συστατικών, επισκεφθείτε τη διεύθυνση  </w:t>
      </w:r>
      <w:hyperlink r:id="rId8" w:history="1">
        <w:r w:rsidRPr="0093576B">
          <w:rPr>
            <w:rStyle w:val="-"/>
            <w:rFonts w:ascii="Book Antiqua" w:hAnsi="Book Antiqua" w:cs="Arial"/>
            <w:sz w:val="24"/>
            <w:szCs w:val="24"/>
          </w:rPr>
          <w:t>https</w:t>
        </w:r>
        <w:r w:rsidRPr="0093576B">
          <w:rPr>
            <w:rStyle w:val="-"/>
            <w:rFonts w:ascii="Book Antiqua" w:hAnsi="Book Antiqua" w:cs="Arial"/>
            <w:sz w:val="24"/>
            <w:szCs w:val="24"/>
            <w:lang w:val="el-GR"/>
          </w:rPr>
          <w:t>://</w:t>
        </w:r>
        <w:r w:rsidRPr="0093576B">
          <w:rPr>
            <w:rStyle w:val="-"/>
            <w:rFonts w:ascii="Book Antiqua" w:hAnsi="Book Antiqua" w:cs="Arial"/>
            <w:sz w:val="24"/>
            <w:szCs w:val="24"/>
          </w:rPr>
          <w:t>cosmileeurope</w:t>
        </w:r>
        <w:r w:rsidRPr="0093576B">
          <w:rPr>
            <w:rStyle w:val="-"/>
            <w:rFonts w:ascii="Book Antiqua" w:hAnsi="Book Antiqua" w:cs="Arial"/>
            <w:sz w:val="24"/>
            <w:szCs w:val="24"/>
            <w:lang w:val="el-GR"/>
          </w:rPr>
          <w:t>.</w:t>
        </w:r>
        <w:r w:rsidRPr="0093576B">
          <w:rPr>
            <w:rStyle w:val="-"/>
            <w:rFonts w:ascii="Book Antiqua" w:hAnsi="Book Antiqua" w:cs="Arial"/>
            <w:sz w:val="24"/>
            <w:szCs w:val="24"/>
          </w:rPr>
          <w:t>eu</w:t>
        </w:r>
      </w:hyperlink>
      <w:r w:rsidR="00ED48A5">
        <w:rPr>
          <w:rFonts w:ascii="Book Antiqua" w:hAnsi="Book Antiqua" w:cs="Arial"/>
          <w:sz w:val="24"/>
          <w:szCs w:val="24"/>
          <w:lang w:val="el-GR"/>
        </w:rPr>
        <w:t xml:space="preserve"> ή τη διεύθυνση του ΠΣΒΑΚ </w:t>
      </w:r>
      <w:hyperlink r:id="rId9" w:history="1">
        <w:r w:rsidR="009B6DF4" w:rsidRPr="00A00B35">
          <w:rPr>
            <w:rStyle w:val="-"/>
          </w:rPr>
          <w:t>https</w:t>
        </w:r>
        <w:r w:rsidR="009B6DF4" w:rsidRPr="00A00B35">
          <w:rPr>
            <w:rStyle w:val="-"/>
            <w:lang w:val="el-GR"/>
          </w:rPr>
          <w:t>://</w:t>
        </w:r>
        <w:r w:rsidR="009B6DF4" w:rsidRPr="00A00B35">
          <w:rPr>
            <w:rStyle w:val="-"/>
          </w:rPr>
          <w:t>psvak</w:t>
        </w:r>
        <w:r w:rsidR="009B6DF4" w:rsidRPr="00A00B35">
          <w:rPr>
            <w:rStyle w:val="-"/>
            <w:lang w:val="el-GR"/>
          </w:rPr>
          <w:t>.</w:t>
        </w:r>
        <w:r w:rsidR="009B6DF4" w:rsidRPr="00A00B35">
          <w:rPr>
            <w:rStyle w:val="-"/>
          </w:rPr>
          <w:t>gr</w:t>
        </w:r>
        <w:r w:rsidR="009B6DF4" w:rsidRPr="00A00B35">
          <w:rPr>
            <w:rStyle w:val="-"/>
            <w:lang w:val="el-GR"/>
          </w:rPr>
          <w:t>/</w:t>
        </w:r>
        <w:r w:rsidR="009B6DF4" w:rsidRPr="00A00B35">
          <w:rPr>
            <w:rStyle w:val="-"/>
          </w:rPr>
          <w:t>gia</w:t>
        </w:r>
        <w:r w:rsidR="009B6DF4" w:rsidRPr="00A00B35">
          <w:rPr>
            <w:rStyle w:val="-"/>
            <w:lang w:val="el-GR"/>
          </w:rPr>
          <w:t>-</w:t>
        </w:r>
        <w:r w:rsidR="009B6DF4" w:rsidRPr="00A00B35">
          <w:rPr>
            <w:rStyle w:val="-"/>
          </w:rPr>
          <w:t>katanalotes</w:t>
        </w:r>
        <w:r w:rsidR="009B6DF4" w:rsidRPr="00A00B35">
          <w:rPr>
            <w:rStyle w:val="-"/>
            <w:lang w:val="el-GR"/>
          </w:rPr>
          <w:t>/</w:t>
        </w:r>
        <w:r w:rsidR="009B6DF4" w:rsidRPr="00A00B35">
          <w:rPr>
            <w:rStyle w:val="-"/>
          </w:rPr>
          <w:t>t</w:t>
        </w:r>
        <w:r w:rsidR="009B6DF4" w:rsidRPr="00A00B35">
          <w:rPr>
            <w:rStyle w:val="-"/>
          </w:rPr>
          <w:t>a</w:t>
        </w:r>
        <w:r w:rsidR="009B6DF4" w:rsidRPr="00A00B35">
          <w:rPr>
            <w:rStyle w:val="-"/>
            <w:lang w:val="el-GR"/>
          </w:rPr>
          <w:t>-</w:t>
        </w:r>
        <w:r w:rsidR="009B6DF4" w:rsidRPr="00A00B35">
          <w:rPr>
            <w:rStyle w:val="-"/>
          </w:rPr>
          <w:t>systatika</w:t>
        </w:r>
        <w:r w:rsidR="009B6DF4" w:rsidRPr="00A00B35">
          <w:rPr>
            <w:rStyle w:val="-"/>
            <w:lang w:val="el-GR"/>
          </w:rPr>
          <w:t>/</w:t>
        </w:r>
      </w:hyperlink>
      <w:r w:rsidR="009B6DF4">
        <w:rPr>
          <w:lang w:val="el-GR"/>
        </w:rPr>
        <w:t>.</w:t>
      </w:r>
    </w:p>
    <w:p w14:paraId="4E79CCA3" w14:textId="636165CC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121AD6">
        <w:rPr>
          <w:rFonts w:ascii="Book Antiqua" w:hAnsi="Book Antiqua" w:cs="Arial"/>
          <w:sz w:val="24"/>
          <w:szCs w:val="24"/>
          <w:lang w:val="el-GR"/>
        </w:rPr>
        <w:t>Οι 1</w:t>
      </w:r>
      <w:r w:rsidR="00781586">
        <w:rPr>
          <w:rFonts w:ascii="Book Antiqua" w:hAnsi="Book Antiqua" w:cs="Arial"/>
          <w:sz w:val="24"/>
          <w:szCs w:val="24"/>
          <w:lang w:val="el-GR"/>
        </w:rPr>
        <w:t>8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Εθνικοί Σύνδεσμοι, μέλη της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που συμμετέχουν στο έργο μέχρι τώρα είναι:</w:t>
      </w:r>
    </w:p>
    <w:p w14:paraId="31AC70FE" w14:textId="70679595" w:rsidR="00121AD6" w:rsidRPr="00ED48A5" w:rsidRDefault="00121AD6" w:rsidP="0078158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</w:rPr>
      </w:pPr>
      <w:r w:rsidRPr="00121AD6">
        <w:rPr>
          <w:rFonts w:ascii="Book Antiqua" w:hAnsi="Book Antiqua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1" locked="0" layoutInCell="1" allowOverlap="1" wp14:anchorId="7658231B" wp14:editId="206CEB14">
            <wp:simplePos x="0" y="0"/>
            <wp:positionH relativeFrom="column">
              <wp:posOffset>-1019175</wp:posOffset>
            </wp:positionH>
            <wp:positionV relativeFrom="paragraph">
              <wp:posOffset>1106170</wp:posOffset>
            </wp:positionV>
            <wp:extent cx="898498" cy="3108960"/>
            <wp:effectExtent l="0" t="0" r="0" b="0"/>
            <wp:wrapNone/>
            <wp:docPr id="1" name="3 - Εικόνα" descr="PSVAK-LETTERHEAD-05022015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VAK-LETTERHEAD-05022015-1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586" w:rsidRPr="00781586">
        <w:rPr>
          <w:rFonts w:ascii="Book Antiqua" w:hAnsi="Book Antiqua" w:cs="Arial"/>
          <w:sz w:val="24"/>
          <w:szCs w:val="24"/>
        </w:rPr>
        <w:t xml:space="preserve">Association of the Austrian Chemical Industry (FCIO) - Association of Detergents and Cosmetics Producers and Importers of Serbia (KOZMODET) </w:t>
      </w:r>
      <w:r w:rsidR="00781586">
        <w:rPr>
          <w:rFonts w:ascii="Book Antiqua" w:hAnsi="Book Antiqua" w:cs="Arial"/>
          <w:sz w:val="24"/>
          <w:szCs w:val="24"/>
        </w:rPr>
        <w:t>–</w:t>
      </w:r>
      <w:r w:rsidR="00781586" w:rsidRPr="00781586">
        <w:rPr>
          <w:rFonts w:ascii="Book Antiqua" w:hAnsi="Book Antiqua" w:cs="Arial"/>
          <w:sz w:val="24"/>
          <w:szCs w:val="24"/>
        </w:rPr>
        <w:t xml:space="preserve"> Belgian/Luxembourg Association for manufacturers and distributors of cosmetics, detergents, cleaning products, adhesives and sealants, biocides, related products and aerosol technology (DETIC) - Bulgarian National Association Essential Oils, Perfumery and Cosmetics (BNAEOPC) - </w:t>
      </w:r>
      <w:proofErr w:type="spellStart"/>
      <w:r w:rsidR="00781586" w:rsidRPr="00781586">
        <w:rPr>
          <w:rFonts w:ascii="Book Antiqua" w:hAnsi="Book Antiqua" w:cs="Arial"/>
          <w:sz w:val="24"/>
          <w:szCs w:val="24"/>
        </w:rPr>
        <w:t>Cosmetica</w:t>
      </w:r>
      <w:proofErr w:type="spellEnd"/>
      <w:r w:rsidR="00781586" w:rsidRPr="00781586">
        <w:rPr>
          <w:rFonts w:ascii="Book Antiqua" w:hAnsi="Book Antiqua" w:cs="Arial"/>
          <w:sz w:val="24"/>
          <w:szCs w:val="24"/>
        </w:rPr>
        <w:t xml:space="preserve"> Italia, Dutch Cosmetics Association (NCV) - Finnish Cosmetic and Hygiene Industry Association (</w:t>
      </w:r>
      <w:proofErr w:type="spellStart"/>
      <w:r w:rsidR="00781586" w:rsidRPr="00781586">
        <w:rPr>
          <w:rFonts w:ascii="Book Antiqua" w:hAnsi="Book Antiqua" w:cs="Arial"/>
          <w:sz w:val="24"/>
          <w:szCs w:val="24"/>
        </w:rPr>
        <w:t>Kosmetiikka</w:t>
      </w:r>
      <w:proofErr w:type="spellEnd"/>
      <w:r w:rsidR="00781586" w:rsidRPr="00781586">
        <w:rPr>
          <w:rFonts w:ascii="Book Antiqua" w:hAnsi="Book Antiqua" w:cs="Arial"/>
          <w:sz w:val="24"/>
          <w:szCs w:val="24"/>
        </w:rPr>
        <w:t xml:space="preserve">- ja </w:t>
      </w:r>
      <w:proofErr w:type="spellStart"/>
      <w:r w:rsidR="00781586" w:rsidRPr="00781586">
        <w:rPr>
          <w:rFonts w:ascii="Book Antiqua" w:hAnsi="Book Antiqua" w:cs="Arial"/>
          <w:sz w:val="24"/>
          <w:szCs w:val="24"/>
        </w:rPr>
        <w:t>hygieniateollisuus</w:t>
      </w:r>
      <w:proofErr w:type="spellEnd"/>
      <w:r w:rsidR="00781586" w:rsidRPr="00781586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781586" w:rsidRPr="00781586">
        <w:rPr>
          <w:rFonts w:ascii="Book Antiqua" w:hAnsi="Book Antiqua" w:cs="Arial"/>
          <w:sz w:val="24"/>
          <w:szCs w:val="24"/>
        </w:rPr>
        <w:t>ry</w:t>
      </w:r>
      <w:proofErr w:type="spellEnd"/>
      <w:r w:rsidR="00781586" w:rsidRPr="00781586">
        <w:rPr>
          <w:rFonts w:ascii="Book Antiqua" w:hAnsi="Book Antiqua" w:cs="Arial"/>
          <w:sz w:val="24"/>
          <w:szCs w:val="24"/>
        </w:rPr>
        <w:t>) - German Cosmetic, Toiletry, Perfumery and Detergent Association (IKW) - Hungarian Cosmetic and Home Care Association (KOZMOS) - Lithuanian Cosmetics and Household Chemicals Producers Association (LIKOCHEMA) - Polish Association of Cosmetics and Detergent Industry (PACDI) - Polish Union of Cosmetics Industry (</w:t>
      </w:r>
      <w:proofErr w:type="spellStart"/>
      <w:r w:rsidR="00781586" w:rsidRPr="00781586">
        <w:rPr>
          <w:rFonts w:ascii="Book Antiqua" w:hAnsi="Book Antiqua" w:cs="Arial"/>
          <w:sz w:val="24"/>
          <w:szCs w:val="24"/>
        </w:rPr>
        <w:t>Kosmetyczni</w:t>
      </w:r>
      <w:proofErr w:type="spellEnd"/>
      <w:r w:rsidR="00781586" w:rsidRPr="00781586">
        <w:rPr>
          <w:rFonts w:ascii="Book Antiqua" w:hAnsi="Book Antiqua" w:cs="Arial"/>
          <w:sz w:val="24"/>
          <w:szCs w:val="24"/>
        </w:rPr>
        <w:t>) - Romanian Union of Cosmetics and Detergent Manufacturers (RUCODEM) - Spanish Cosmetics, Toiletry and Perfumery Association (STANPA) - Swiss Cosmetics and Detergent Association (SKW) - The French Federation for Beauty Companies (FEBEA) - The Hellenic Cosmetic Toiletry and Perfumery Association (PSVAK) - UK Cosmetic, Toiletry &amp; Perfumery Association (CTPA</w:t>
      </w:r>
      <w:r w:rsidR="00781586" w:rsidRPr="00ED48A5">
        <w:rPr>
          <w:rFonts w:ascii="Book Antiqua" w:hAnsi="Book Antiqua" w:cs="Arial"/>
          <w:sz w:val="24"/>
          <w:szCs w:val="24"/>
        </w:rPr>
        <w:t>).</w:t>
      </w:r>
    </w:p>
    <w:p w14:paraId="4057E9DF" w14:textId="77777777" w:rsidR="009B6DF4" w:rsidRDefault="009B6DF4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</w:pPr>
      <w:bookmarkStart w:id="1" w:name="_Hlk127513871"/>
    </w:p>
    <w:p w14:paraId="67EA9887" w14:textId="2AFCD3D9" w:rsidR="00121AD6" w:rsidRP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</w:pPr>
      <w:r w:rsidRPr="00121AD6"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  <w:t xml:space="preserve">Σχετικά με την </w:t>
      </w:r>
      <w:r w:rsidRPr="00121AD6">
        <w:rPr>
          <w:rFonts w:ascii="Book Antiqua" w:hAnsi="Book Antiqua" w:cs="Arial"/>
          <w:b/>
          <w:bCs/>
          <w:sz w:val="24"/>
          <w:szCs w:val="24"/>
          <w:u w:val="single"/>
        </w:rPr>
        <w:t>Cosmetics</w:t>
      </w:r>
      <w:r w:rsidRPr="00121AD6"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  <w:t xml:space="preserve"> </w:t>
      </w:r>
      <w:r w:rsidRPr="00121AD6">
        <w:rPr>
          <w:rFonts w:ascii="Book Antiqua" w:hAnsi="Book Antiqua" w:cs="Arial"/>
          <w:b/>
          <w:bCs/>
          <w:sz w:val="24"/>
          <w:szCs w:val="24"/>
          <w:u w:val="single"/>
        </w:rPr>
        <w:t>Europe</w:t>
      </w:r>
      <w:r w:rsidRPr="00121AD6"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  <w:t xml:space="preserve">: </w:t>
      </w:r>
    </w:p>
    <w:bookmarkEnd w:id="1"/>
    <w:p w14:paraId="138849C4" w14:textId="226FDA19" w:rsidR="00121AD6" w:rsidRDefault="00121AD6" w:rsidP="00121AD6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Η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είναι </w:t>
      </w:r>
      <w:r w:rsidR="003374BF">
        <w:rPr>
          <w:rFonts w:ascii="Book Antiqua" w:hAnsi="Book Antiqua" w:cs="Arial"/>
          <w:sz w:val="24"/>
          <w:szCs w:val="24"/>
          <w:lang w:val="el-GR"/>
        </w:rPr>
        <w:t>ο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Ευρωπαϊ</w:t>
      </w:r>
      <w:r w:rsidR="003374BF">
        <w:rPr>
          <w:rFonts w:ascii="Book Antiqua" w:hAnsi="Book Antiqua" w:cs="Arial"/>
          <w:sz w:val="24"/>
          <w:szCs w:val="24"/>
          <w:lang w:val="el-GR"/>
        </w:rPr>
        <w:t>κός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Εμπορικ</w:t>
      </w:r>
      <w:r w:rsidR="003374BF">
        <w:rPr>
          <w:rFonts w:ascii="Book Antiqua" w:hAnsi="Book Antiqua" w:cs="Arial"/>
          <w:sz w:val="24"/>
          <w:szCs w:val="24"/>
          <w:lang w:val="el-GR"/>
        </w:rPr>
        <w:t>ός Σύνδεσμος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για τη Βιομηχανία Καλλυντικών και Προϊόντων Προσωπικής Φροντίδας. Για περισσότερα από 60 χρόνια, η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είναι η φωνή της βιομηχανίας των καλλυντικών στην Ευρώπη. Τα μέλη </w:t>
      </w:r>
      <w:r w:rsidR="00661DBF">
        <w:rPr>
          <w:rFonts w:ascii="Book Antiqua" w:hAnsi="Book Antiqua" w:cs="Arial"/>
          <w:sz w:val="24"/>
          <w:szCs w:val="24"/>
          <w:lang w:val="el-GR"/>
        </w:rPr>
        <w:t>της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περιλαμβάνουν κατασκευαστές καλλυντικών και προϊόντων προσωπικής φροντίδας καθώς και </w:t>
      </w:r>
      <w:r w:rsidR="00661DBF">
        <w:rPr>
          <w:rFonts w:ascii="Book Antiqua" w:hAnsi="Book Antiqua" w:cs="Arial"/>
          <w:sz w:val="24"/>
          <w:szCs w:val="24"/>
          <w:lang w:val="el-GR"/>
        </w:rPr>
        <w:t>Συνδέσμους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που εκπροσωπούν τον κλάδο σε εθνικό επίπεδο, σε όλη την Ευρώπη.</w:t>
      </w:r>
      <w:r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Για περισσότερες πληροφορίες, συμβουλευτείτε τον ιστότοπο της </w:t>
      </w:r>
      <w:r w:rsidRPr="00121AD6">
        <w:rPr>
          <w:rFonts w:ascii="Book Antiqua" w:hAnsi="Book Antiqua" w:cs="Arial"/>
          <w:sz w:val="24"/>
          <w:szCs w:val="24"/>
        </w:rPr>
        <w:t>Cosmetics</w:t>
      </w:r>
      <w:r w:rsidRPr="00121AD6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121AD6">
        <w:rPr>
          <w:rFonts w:ascii="Book Antiqua" w:hAnsi="Book Antiqua" w:cs="Arial"/>
          <w:sz w:val="24"/>
          <w:szCs w:val="24"/>
        </w:rPr>
        <w:t>Europe</w:t>
      </w:r>
      <w:r w:rsidRPr="00121AD6">
        <w:rPr>
          <w:rFonts w:ascii="Book Antiqua" w:hAnsi="Book Antiqua" w:cs="Arial"/>
          <w:sz w:val="24"/>
          <w:szCs w:val="24"/>
          <w:lang w:val="el-GR"/>
        </w:rPr>
        <w:t>.</w:t>
      </w:r>
    </w:p>
    <w:p w14:paraId="604A9F76" w14:textId="07B3F924" w:rsidR="009B6DF4" w:rsidRPr="00121AD6" w:rsidRDefault="009B6DF4" w:rsidP="009B6DF4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</w:pPr>
      <w:r w:rsidRPr="00121AD6"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  <w:t>Σχετικά με τ</w:t>
      </w:r>
      <w:r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  <w:t>ον ΠΣΒΑΚ</w:t>
      </w:r>
      <w:r w:rsidRPr="00121AD6">
        <w:rPr>
          <w:rFonts w:ascii="Book Antiqua" w:hAnsi="Book Antiqua" w:cs="Arial"/>
          <w:b/>
          <w:bCs/>
          <w:sz w:val="24"/>
          <w:szCs w:val="24"/>
          <w:u w:val="single"/>
          <w:lang w:val="el-GR"/>
        </w:rPr>
        <w:t xml:space="preserve">: </w:t>
      </w:r>
    </w:p>
    <w:p w14:paraId="613A32B5" w14:textId="624CE989" w:rsidR="00121AD6" w:rsidRPr="00121AD6" w:rsidRDefault="009B6DF4" w:rsidP="009B6DF4">
      <w:pPr>
        <w:tabs>
          <w:tab w:val="left" w:pos="800"/>
          <w:tab w:val="left" w:pos="5540"/>
        </w:tabs>
        <w:spacing w:after="0"/>
        <w:jc w:val="both"/>
        <w:rPr>
          <w:rFonts w:ascii="Book Antiqua" w:hAnsi="Book Antiqua" w:cs="Arial"/>
          <w:sz w:val="24"/>
          <w:szCs w:val="24"/>
          <w:lang w:val="el-GR"/>
        </w:rPr>
      </w:pPr>
      <w:r>
        <w:rPr>
          <w:rFonts w:ascii="Book Antiqua" w:hAnsi="Book Antiqua" w:cs="Arial"/>
          <w:sz w:val="24"/>
          <w:szCs w:val="24"/>
          <w:lang w:val="el-GR"/>
        </w:rPr>
        <w:tab/>
      </w:r>
      <w:r w:rsidRPr="009B6DF4">
        <w:rPr>
          <w:rFonts w:ascii="Book Antiqua" w:hAnsi="Book Antiqua" w:cs="Arial"/>
          <w:sz w:val="24"/>
          <w:szCs w:val="24"/>
          <w:lang w:val="el-GR"/>
        </w:rPr>
        <w:t>Από το 1964 ο Πανελλήνιος Σύνδεσμος Βιομηχάνων και Αντιπροσώπων Καλλυντικών και Αρωμάτων ΠΣΒΑΚ είναι ο φορέας εκπροσώπησης του κλάδου των καλλυντικών, αρωμάτων και προϊόντων προσωπικής περιποίησης στην Ελλάδα.</w:t>
      </w:r>
      <w:r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Pr="009B6DF4">
        <w:rPr>
          <w:rFonts w:ascii="Book Antiqua" w:hAnsi="Book Antiqua" w:cs="Arial"/>
          <w:sz w:val="24"/>
          <w:szCs w:val="24"/>
          <w:lang w:val="el-GR"/>
        </w:rPr>
        <w:t>Αποτελεί το σημείο συνάντησης και συνεργασίας για την διατήρηση, βελτίωση και ανάπτυξη των επιχειρήσεων του κλάδου, συμβάλλοντας στην οικονομική και κοινωνική ευημερία της χώρας.</w:t>
      </w:r>
    </w:p>
    <w:p w14:paraId="22E10639" w14:textId="77777777" w:rsidR="009B6DF4" w:rsidRDefault="009B6DF4" w:rsidP="009B6DF4">
      <w:pPr>
        <w:tabs>
          <w:tab w:val="left" w:pos="800"/>
          <w:tab w:val="left" w:pos="5540"/>
        </w:tabs>
        <w:spacing w:after="0"/>
        <w:jc w:val="center"/>
        <w:rPr>
          <w:rFonts w:ascii="Book Antiqua" w:hAnsi="Book Antiqua" w:cs="Arial"/>
          <w:sz w:val="24"/>
          <w:szCs w:val="24"/>
          <w:lang w:val="el-GR"/>
        </w:rPr>
      </w:pPr>
    </w:p>
    <w:p w14:paraId="52D78306" w14:textId="517F7CBC" w:rsidR="000C1477" w:rsidRPr="00121AD6" w:rsidRDefault="00121AD6" w:rsidP="009B6DF4">
      <w:pPr>
        <w:tabs>
          <w:tab w:val="left" w:pos="800"/>
          <w:tab w:val="left" w:pos="5540"/>
        </w:tabs>
        <w:spacing w:after="0"/>
        <w:jc w:val="center"/>
        <w:rPr>
          <w:rFonts w:ascii="Book Antiqua" w:hAnsi="Book Antiqua" w:cs="Arial"/>
          <w:sz w:val="24"/>
          <w:szCs w:val="24"/>
          <w:lang w:val="el-GR"/>
        </w:rPr>
      </w:pPr>
      <w:r w:rsidRPr="00121AD6">
        <w:rPr>
          <w:rFonts w:ascii="Book Antiqua" w:hAnsi="Book Antiqua" w:cs="Arial"/>
          <w:sz w:val="24"/>
          <w:szCs w:val="24"/>
          <w:lang w:val="el-GR"/>
        </w:rPr>
        <w:t xml:space="preserve">Οι εκπρόσωποι των μέσων ενημέρωσης μπορούν να απευθύνουν τις ερωτήσεις τους στο </w:t>
      </w:r>
      <w:hyperlink r:id="rId10" w:history="1">
        <w:r w:rsidR="009649FC" w:rsidRPr="00A00B35">
          <w:rPr>
            <w:rStyle w:val="-"/>
            <w:rFonts w:ascii="Book Antiqua" w:hAnsi="Book Antiqua" w:cs="Arial"/>
            <w:sz w:val="24"/>
            <w:szCs w:val="24"/>
          </w:rPr>
          <w:t>info</w:t>
        </w:r>
        <w:r w:rsidR="009649FC" w:rsidRPr="00A00B35">
          <w:rPr>
            <w:rStyle w:val="-"/>
            <w:rFonts w:ascii="Book Antiqua" w:hAnsi="Book Antiqua" w:cs="Arial"/>
            <w:sz w:val="24"/>
            <w:szCs w:val="24"/>
            <w:lang w:val="el-GR"/>
          </w:rPr>
          <w:t>@</w:t>
        </w:r>
        <w:r w:rsidR="009649FC" w:rsidRPr="00A00B35">
          <w:rPr>
            <w:rStyle w:val="-"/>
            <w:rFonts w:ascii="Book Antiqua" w:hAnsi="Book Antiqua" w:cs="Arial"/>
            <w:sz w:val="24"/>
            <w:szCs w:val="24"/>
          </w:rPr>
          <w:t>psvak</w:t>
        </w:r>
        <w:r w:rsidR="009649FC" w:rsidRPr="00A00B35">
          <w:rPr>
            <w:rStyle w:val="-"/>
            <w:rFonts w:ascii="Book Antiqua" w:hAnsi="Book Antiqua" w:cs="Arial"/>
            <w:sz w:val="24"/>
            <w:szCs w:val="24"/>
            <w:lang w:val="el-GR"/>
          </w:rPr>
          <w:t>.</w:t>
        </w:r>
        <w:r w:rsidR="009649FC" w:rsidRPr="00A00B35">
          <w:rPr>
            <w:rStyle w:val="-"/>
            <w:rFonts w:ascii="Book Antiqua" w:hAnsi="Book Antiqua" w:cs="Arial"/>
            <w:sz w:val="24"/>
            <w:szCs w:val="24"/>
          </w:rPr>
          <w:t>gr</w:t>
        </w:r>
      </w:hyperlink>
      <w:r w:rsidR="009649FC" w:rsidRPr="009649FC">
        <w:rPr>
          <w:rFonts w:ascii="Book Antiqua" w:hAnsi="Book Antiqua" w:cs="Arial"/>
          <w:sz w:val="24"/>
          <w:szCs w:val="24"/>
          <w:lang w:val="el-GR"/>
        </w:rPr>
        <w:t xml:space="preserve"> </w:t>
      </w:r>
      <w:r w:rsidR="009649FC">
        <w:rPr>
          <w:rFonts w:ascii="Book Antiqua" w:hAnsi="Book Antiqua" w:cs="Arial"/>
          <w:sz w:val="24"/>
          <w:szCs w:val="24"/>
          <w:lang w:val="el-GR"/>
        </w:rPr>
        <w:t xml:space="preserve">ή απευθείας στο </w:t>
      </w:r>
      <w:hyperlink r:id="rId11" w:history="1">
        <w:r w:rsidRPr="0093576B">
          <w:rPr>
            <w:rStyle w:val="-"/>
            <w:rFonts w:ascii="Book Antiqua" w:hAnsi="Book Antiqua" w:cs="Arial"/>
            <w:sz w:val="24"/>
            <w:szCs w:val="24"/>
          </w:rPr>
          <w:t>media</w:t>
        </w:r>
        <w:r w:rsidRPr="0093576B">
          <w:rPr>
            <w:rStyle w:val="-"/>
            <w:rFonts w:ascii="Book Antiqua" w:hAnsi="Book Antiqua" w:cs="Arial"/>
            <w:sz w:val="24"/>
            <w:szCs w:val="24"/>
            <w:lang w:val="el-GR"/>
          </w:rPr>
          <w:t>@</w:t>
        </w:r>
        <w:proofErr w:type="spellStart"/>
        <w:r w:rsidRPr="0093576B">
          <w:rPr>
            <w:rStyle w:val="-"/>
            <w:rFonts w:ascii="Book Antiqua" w:hAnsi="Book Antiqua" w:cs="Arial"/>
            <w:sz w:val="24"/>
            <w:szCs w:val="24"/>
          </w:rPr>
          <w:t>cosmeticseurope</w:t>
        </w:r>
        <w:proofErr w:type="spellEnd"/>
        <w:r w:rsidRPr="0093576B">
          <w:rPr>
            <w:rStyle w:val="-"/>
            <w:rFonts w:ascii="Book Antiqua" w:hAnsi="Book Antiqua" w:cs="Arial"/>
            <w:sz w:val="24"/>
            <w:szCs w:val="24"/>
            <w:lang w:val="el-GR"/>
          </w:rPr>
          <w:t>.</w:t>
        </w:r>
        <w:r w:rsidRPr="0093576B">
          <w:rPr>
            <w:rStyle w:val="-"/>
            <w:rFonts w:ascii="Book Antiqua" w:hAnsi="Book Antiqua" w:cs="Arial"/>
            <w:sz w:val="24"/>
            <w:szCs w:val="24"/>
          </w:rPr>
          <w:t>eu</w:t>
        </w:r>
      </w:hyperlink>
      <w:r>
        <w:rPr>
          <w:rFonts w:ascii="Book Antiqua" w:hAnsi="Book Antiqua" w:cs="Arial"/>
          <w:sz w:val="24"/>
          <w:szCs w:val="24"/>
          <w:lang w:val="el-GR"/>
        </w:rPr>
        <w:t>.</w:t>
      </w:r>
    </w:p>
    <w:sectPr w:rsidR="000C1477" w:rsidRPr="00121AD6" w:rsidSect="00BA044E">
      <w:headerReference w:type="default" r:id="rId12"/>
      <w:footerReference w:type="default" r:id="rId13"/>
      <w:pgSz w:w="11906" w:h="16838"/>
      <w:pgMar w:top="22" w:right="1416" w:bottom="851" w:left="1985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99F8" w14:textId="77777777" w:rsidR="005150D5" w:rsidRDefault="005150D5" w:rsidP="000F511E">
      <w:pPr>
        <w:spacing w:after="0" w:line="240" w:lineRule="auto"/>
      </w:pPr>
      <w:r>
        <w:separator/>
      </w:r>
    </w:p>
  </w:endnote>
  <w:endnote w:type="continuationSeparator" w:id="0">
    <w:p w14:paraId="58DF91CA" w14:textId="77777777" w:rsidR="005150D5" w:rsidRDefault="005150D5" w:rsidP="000F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B648" w14:textId="77777777" w:rsidR="00AB0EFC" w:rsidRDefault="00AB0EFC" w:rsidP="00AB0EFC">
    <w:pPr>
      <w:pStyle w:val="a5"/>
      <w:tabs>
        <w:tab w:val="center" w:pos="2880"/>
        <w:tab w:val="right" w:pos="7920"/>
      </w:tabs>
      <w:jc w:val="center"/>
      <w:rPr>
        <w:rFonts w:ascii="Book Antiqua" w:hAnsi="Book Antiqua"/>
        <w:color w:val="000080"/>
        <w:kern w:val="28"/>
        <w:sz w:val="18"/>
        <w:szCs w:val="18"/>
        <w:lang w:val="el-GR"/>
      </w:rPr>
    </w:pPr>
    <w:r w:rsidRPr="00BA044E">
      <w:rPr>
        <w:rFonts w:ascii="Book Antiqua" w:hAnsi="Book Antiqua"/>
        <w:color w:val="000080"/>
        <w:kern w:val="28"/>
        <w:sz w:val="18"/>
        <w:szCs w:val="18"/>
        <w:lang w:val="el-GR"/>
      </w:rPr>
      <w:t xml:space="preserve">        </w:t>
    </w:r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>Αγίου Κωνσταντίνου 46 &amp; Ηφαίστου 1, 151 24 ΜΑΡΟΥΣΙ</w:t>
    </w:r>
  </w:p>
  <w:p w14:paraId="6E04E9A1" w14:textId="127C5FA1" w:rsidR="00AB0EFC" w:rsidRPr="00AB0EFC" w:rsidRDefault="00AB0EFC" w:rsidP="00AB0EFC">
    <w:pPr>
      <w:pStyle w:val="a5"/>
      <w:tabs>
        <w:tab w:val="center" w:pos="2880"/>
        <w:tab w:val="right" w:pos="7920"/>
      </w:tabs>
      <w:jc w:val="center"/>
      <w:rPr>
        <w:rFonts w:ascii="Book Antiqua" w:hAnsi="Book Antiqua"/>
        <w:color w:val="000080"/>
        <w:kern w:val="28"/>
        <w:sz w:val="18"/>
        <w:szCs w:val="18"/>
        <w:lang w:val="el-GR"/>
      </w:rPr>
    </w:pPr>
    <w:r>
      <w:rPr>
        <w:rFonts w:ascii="Book Antiqua" w:hAnsi="Book Antiqua" w:cs="Tahoma"/>
        <w:noProof/>
        <w:kern w:val="28"/>
        <w:sz w:val="16"/>
        <w:szCs w:val="16"/>
      </w:rPr>
      <w:drawing>
        <wp:inline distT="0" distB="0" distL="0" distR="0" wp14:anchorId="6975F8B9" wp14:editId="21E6133A">
          <wp:extent cx="201930" cy="201930"/>
          <wp:effectExtent l="0" t="0" r="0" b="0"/>
          <wp:docPr id="6" name="Εικόνα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0EFC">
      <w:rPr>
        <w:rStyle w:val="Char0"/>
        <w:rFonts w:ascii="Book Antiqua" w:hAnsi="Book Antiqua" w:cs="Tahoma"/>
        <w:noProof/>
        <w:kern w:val="28"/>
        <w:sz w:val="16"/>
        <w:szCs w:val="16"/>
        <w:lang w:val="el-GR"/>
      </w:rPr>
      <w:t xml:space="preserve">   </w:t>
    </w:r>
    <w:r>
      <w:rPr>
        <w:rFonts w:ascii="Book Antiqua" w:hAnsi="Book Antiqua"/>
        <w:color w:val="000080"/>
        <w:kern w:val="28"/>
        <w:sz w:val="18"/>
        <w:szCs w:val="18"/>
      </w:rPr>
      <w:t>T</w:t>
    </w:r>
    <w:proofErr w:type="spellStart"/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>ηλ</w:t>
    </w:r>
    <w:proofErr w:type="spellEnd"/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 xml:space="preserve">.: 210.68.28.955-6, </w:t>
    </w:r>
    <w:hyperlink r:id="rId3" w:history="1">
      <w:r>
        <w:rPr>
          <w:rStyle w:val="-"/>
          <w:rFonts w:ascii="Book Antiqua" w:hAnsi="Book Antiqua"/>
          <w:color w:val="000080"/>
          <w:kern w:val="28"/>
          <w:sz w:val="18"/>
          <w:szCs w:val="18"/>
        </w:rPr>
        <w:t>www</w:t>
      </w:r>
      <w:r w:rsidRPr="00AB0EFC">
        <w:rPr>
          <w:rStyle w:val="-"/>
          <w:rFonts w:ascii="Book Antiqua" w:hAnsi="Book Antiqua"/>
          <w:color w:val="000080"/>
          <w:kern w:val="28"/>
          <w:sz w:val="18"/>
          <w:szCs w:val="18"/>
          <w:lang w:val="el-GR"/>
        </w:rPr>
        <w:t>.</w:t>
      </w:r>
      <w:r>
        <w:rPr>
          <w:rStyle w:val="-"/>
          <w:rFonts w:ascii="Book Antiqua" w:hAnsi="Book Antiqua"/>
          <w:color w:val="000080"/>
          <w:kern w:val="28"/>
          <w:sz w:val="18"/>
          <w:szCs w:val="18"/>
        </w:rPr>
        <w:t>psvak</w:t>
      </w:r>
      <w:r w:rsidRPr="00AB0EFC">
        <w:rPr>
          <w:rStyle w:val="-"/>
          <w:rFonts w:ascii="Book Antiqua" w:hAnsi="Book Antiqua"/>
          <w:color w:val="000080"/>
          <w:kern w:val="28"/>
          <w:sz w:val="18"/>
          <w:szCs w:val="18"/>
          <w:lang w:val="el-GR"/>
        </w:rPr>
        <w:t>.</w:t>
      </w:r>
      <w:r>
        <w:rPr>
          <w:rStyle w:val="-"/>
          <w:rFonts w:ascii="Book Antiqua" w:hAnsi="Book Antiqua"/>
          <w:color w:val="000080"/>
          <w:kern w:val="28"/>
          <w:sz w:val="18"/>
          <w:szCs w:val="18"/>
        </w:rPr>
        <w:t>gr</w:t>
      </w:r>
    </w:hyperlink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 xml:space="preserve">, </w:t>
    </w:r>
    <w:r>
      <w:rPr>
        <w:rFonts w:ascii="Book Antiqua" w:hAnsi="Book Antiqua"/>
        <w:color w:val="000080"/>
        <w:kern w:val="28"/>
        <w:sz w:val="18"/>
        <w:szCs w:val="18"/>
      </w:rPr>
      <w:t>e</w:t>
    </w:r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>-</w:t>
    </w:r>
    <w:r>
      <w:rPr>
        <w:rFonts w:ascii="Book Antiqua" w:hAnsi="Book Antiqua"/>
        <w:color w:val="000080"/>
        <w:kern w:val="28"/>
        <w:sz w:val="18"/>
        <w:szCs w:val="18"/>
      </w:rPr>
      <w:t>mail</w:t>
    </w:r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>:</w:t>
    </w:r>
    <w:r>
      <w:rPr>
        <w:rFonts w:ascii="Book Antiqua" w:hAnsi="Book Antiqua"/>
        <w:color w:val="000080"/>
        <w:kern w:val="28"/>
        <w:sz w:val="18"/>
        <w:szCs w:val="18"/>
      </w:rPr>
      <w:t>info</w:t>
    </w:r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>@</w:t>
    </w:r>
    <w:hyperlink r:id="rId4" w:history="1">
      <w:r>
        <w:rPr>
          <w:rStyle w:val="-"/>
          <w:rFonts w:ascii="Book Antiqua" w:hAnsi="Book Antiqua"/>
          <w:color w:val="000080"/>
          <w:kern w:val="28"/>
          <w:sz w:val="18"/>
          <w:szCs w:val="18"/>
        </w:rPr>
        <w:t>psvak</w:t>
      </w:r>
      <w:r w:rsidRPr="00AB0EFC">
        <w:rPr>
          <w:rStyle w:val="-"/>
          <w:rFonts w:ascii="Book Antiqua" w:hAnsi="Book Antiqua"/>
          <w:color w:val="000080"/>
          <w:kern w:val="28"/>
          <w:sz w:val="18"/>
          <w:szCs w:val="18"/>
          <w:lang w:val="el-GR"/>
        </w:rPr>
        <w:t>.</w:t>
      </w:r>
      <w:r>
        <w:rPr>
          <w:rStyle w:val="-"/>
          <w:rFonts w:ascii="Book Antiqua" w:hAnsi="Book Antiqua"/>
          <w:color w:val="000080"/>
          <w:kern w:val="28"/>
          <w:sz w:val="18"/>
          <w:szCs w:val="18"/>
        </w:rPr>
        <w:t>gr</w:t>
      </w:r>
    </w:hyperlink>
    <w:r w:rsidRPr="00AB0EFC">
      <w:rPr>
        <w:rFonts w:ascii="Book Antiqua" w:hAnsi="Book Antiqua"/>
        <w:color w:val="000080"/>
        <w:kern w:val="28"/>
        <w:sz w:val="18"/>
        <w:szCs w:val="18"/>
        <w:lang w:val="el-GR"/>
      </w:rPr>
      <w:t xml:space="preserve">   </w:t>
    </w:r>
  </w:p>
  <w:p w14:paraId="729E51E6" w14:textId="77777777" w:rsidR="000F511E" w:rsidRPr="00AB0EFC" w:rsidRDefault="000F511E" w:rsidP="000F511E">
    <w:pPr>
      <w:pStyle w:val="a5"/>
      <w:tabs>
        <w:tab w:val="center" w:pos="2880"/>
        <w:tab w:val="right" w:pos="7920"/>
      </w:tabs>
      <w:rPr>
        <w:rFonts w:ascii="Arial" w:hAnsi="Arial" w:cs="Arial"/>
        <w:b/>
        <w:kern w:val="28"/>
        <w:sz w:val="2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1081" w14:textId="77777777" w:rsidR="005150D5" w:rsidRDefault="005150D5" w:rsidP="000F511E">
      <w:pPr>
        <w:spacing w:after="0" w:line="240" w:lineRule="auto"/>
      </w:pPr>
      <w:r>
        <w:separator/>
      </w:r>
    </w:p>
  </w:footnote>
  <w:footnote w:type="continuationSeparator" w:id="0">
    <w:p w14:paraId="4005F82D" w14:textId="77777777" w:rsidR="005150D5" w:rsidRDefault="005150D5" w:rsidP="000F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FFE1" w14:textId="007AA2C3" w:rsidR="00506792" w:rsidRPr="00BA044E" w:rsidRDefault="00463C49">
    <w:pPr>
      <w:pStyle w:val="a4"/>
      <w:rPr>
        <w:rFonts w:ascii="Book Antiqua" w:hAnsi="Book Antiqua"/>
        <w:color w:val="002060"/>
        <w:lang w:val="el-GR"/>
      </w:rPr>
    </w:pPr>
    <w:r w:rsidRPr="00BA044E">
      <w:rPr>
        <w:rFonts w:ascii="Book Antiqua" w:hAnsi="Book Antiqua"/>
        <w:color w:val="002060"/>
        <w:sz w:val="20"/>
        <w:szCs w:val="20"/>
        <w:lang w:val="el-GR"/>
      </w:rPr>
      <w:t>ΑΡΙΘΜ. ΠΡΩΤ.</w:t>
    </w:r>
    <w:r>
      <w:rPr>
        <w:rFonts w:ascii="Book Antiqua" w:hAnsi="Book Antiqua"/>
        <w:color w:val="002060"/>
        <w:sz w:val="20"/>
        <w:szCs w:val="20"/>
        <w:lang w:val="el-GR"/>
      </w:rPr>
      <w:t>:1615</w:t>
    </w:r>
    <w:r w:rsidR="00BA044E" w:rsidRPr="00BA044E">
      <w:rPr>
        <w:rFonts w:ascii="Book Antiqua" w:hAnsi="Book Antiqua"/>
        <w:color w:val="002060"/>
        <w:lang w:val="el-GR"/>
      </w:rPr>
      <w:tab/>
    </w:r>
    <w:r w:rsidR="00BA044E" w:rsidRPr="00BA044E">
      <w:rPr>
        <w:rFonts w:ascii="Book Antiqua" w:hAnsi="Book Antiqua"/>
        <w:color w:val="002060"/>
        <w:lang w:val="el-GR"/>
      </w:rPr>
      <w:tab/>
      <w:t xml:space="preserve">Μαρούσι </w:t>
    </w:r>
    <w:r w:rsidR="00121AD6">
      <w:rPr>
        <w:rFonts w:ascii="Book Antiqua" w:hAnsi="Book Antiqua"/>
        <w:color w:val="002060"/>
      </w:rPr>
      <w:t>1</w:t>
    </w:r>
    <w:r w:rsidR="00BA044E" w:rsidRPr="00BA044E">
      <w:rPr>
        <w:rFonts w:ascii="Book Antiqua" w:hAnsi="Book Antiqua"/>
        <w:color w:val="002060"/>
        <w:lang w:val="el-GR"/>
      </w:rPr>
      <w:t xml:space="preserve">7 </w:t>
    </w:r>
    <w:r w:rsidR="00121AD6">
      <w:rPr>
        <w:rFonts w:ascii="Book Antiqua" w:hAnsi="Book Antiqua"/>
        <w:color w:val="002060"/>
        <w:lang w:val="el-GR"/>
      </w:rPr>
      <w:t xml:space="preserve">Φεβρουαρίου </w:t>
    </w:r>
    <w:r w:rsidR="00BA044E" w:rsidRPr="00BA044E">
      <w:rPr>
        <w:rFonts w:ascii="Book Antiqua" w:hAnsi="Book Antiqua"/>
        <w:color w:val="002060"/>
        <w:lang w:val="el-GR"/>
      </w:rPr>
      <w:t>202</w:t>
    </w:r>
    <w:r w:rsidR="00121AD6">
      <w:rPr>
        <w:rFonts w:ascii="Book Antiqua" w:hAnsi="Book Antiqua"/>
        <w:color w:val="002060"/>
        <w:lang w:val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1E"/>
    <w:rsid w:val="0007430D"/>
    <w:rsid w:val="000C1477"/>
    <w:rsid w:val="000F511E"/>
    <w:rsid w:val="00121AD6"/>
    <w:rsid w:val="00161302"/>
    <w:rsid w:val="00197E76"/>
    <w:rsid w:val="001C0EC0"/>
    <w:rsid w:val="001D20CD"/>
    <w:rsid w:val="002128A3"/>
    <w:rsid w:val="002C4384"/>
    <w:rsid w:val="002F3586"/>
    <w:rsid w:val="003374BF"/>
    <w:rsid w:val="00412BE2"/>
    <w:rsid w:val="004237EA"/>
    <w:rsid w:val="00463C49"/>
    <w:rsid w:val="004E2169"/>
    <w:rsid w:val="004E2A6E"/>
    <w:rsid w:val="00506792"/>
    <w:rsid w:val="005150D5"/>
    <w:rsid w:val="00516441"/>
    <w:rsid w:val="00532F69"/>
    <w:rsid w:val="005409AB"/>
    <w:rsid w:val="00545CDB"/>
    <w:rsid w:val="0055517F"/>
    <w:rsid w:val="00595418"/>
    <w:rsid w:val="005C577A"/>
    <w:rsid w:val="00661DBF"/>
    <w:rsid w:val="006776FC"/>
    <w:rsid w:val="00700A49"/>
    <w:rsid w:val="0076333F"/>
    <w:rsid w:val="00773151"/>
    <w:rsid w:val="00781586"/>
    <w:rsid w:val="007B1EFD"/>
    <w:rsid w:val="0081595D"/>
    <w:rsid w:val="00837D08"/>
    <w:rsid w:val="008642CD"/>
    <w:rsid w:val="009649FC"/>
    <w:rsid w:val="009B6DF4"/>
    <w:rsid w:val="009C0F70"/>
    <w:rsid w:val="00A00EA3"/>
    <w:rsid w:val="00A1339B"/>
    <w:rsid w:val="00A1549A"/>
    <w:rsid w:val="00A86395"/>
    <w:rsid w:val="00A97053"/>
    <w:rsid w:val="00AB0EFC"/>
    <w:rsid w:val="00AD2250"/>
    <w:rsid w:val="00BA044E"/>
    <w:rsid w:val="00C52D72"/>
    <w:rsid w:val="00CA73C0"/>
    <w:rsid w:val="00CC4DAC"/>
    <w:rsid w:val="00CD58E7"/>
    <w:rsid w:val="00D0227D"/>
    <w:rsid w:val="00DF2E50"/>
    <w:rsid w:val="00ED48A5"/>
    <w:rsid w:val="00F2751F"/>
    <w:rsid w:val="00F725C4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23212"/>
  <w15:docId w15:val="{48E1D1A6-CCFA-42F5-9F5A-E0D8A5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0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11E"/>
    <w:rPr>
      <w:rFonts w:ascii="Tahom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unhideWhenUsed/>
    <w:rsid w:val="000F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F511E"/>
    <w:rPr>
      <w:lang w:val="en-US"/>
    </w:rPr>
  </w:style>
  <w:style w:type="paragraph" w:styleId="a5">
    <w:name w:val="footer"/>
    <w:basedOn w:val="a"/>
    <w:link w:val="Char1"/>
    <w:unhideWhenUsed/>
    <w:rsid w:val="000F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0F511E"/>
    <w:rPr>
      <w:lang w:val="en-US"/>
    </w:rPr>
  </w:style>
  <w:style w:type="character" w:styleId="-">
    <w:name w:val="Hyperlink"/>
    <w:basedOn w:val="a0"/>
    <w:rsid w:val="000F511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0679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B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ileeurope.e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dia@cosmeticseurope.e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psvak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svak.gr/gia-katanalotes/ta-systatik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vak.gr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linkedin.com/company/80088550/admin/" TargetMode="External"/><Relationship Id="rId4" Type="http://schemas.openxmlformats.org/officeDocument/2006/relationships/hyperlink" Target="mailto:psvakg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Π.Σ.Β.Α.Κ. Π.Σ.Β.Α.Κ.</cp:lastModifiedBy>
  <cp:revision>27</cp:revision>
  <cp:lastPrinted>2022-04-26T12:31:00Z</cp:lastPrinted>
  <dcterms:created xsi:type="dcterms:W3CDTF">2015-02-05T12:44:00Z</dcterms:created>
  <dcterms:modified xsi:type="dcterms:W3CDTF">2023-02-17T06:13:00Z</dcterms:modified>
</cp:coreProperties>
</file>